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5F" w:rsidRDefault="0013075F"/>
    <w:p w:rsidR="00287FA4" w:rsidRDefault="00287FA4" w:rsidP="001307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87FA4" w:rsidRDefault="00287FA4" w:rsidP="001307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87FA4" w:rsidRDefault="00287FA4" w:rsidP="001307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31223" w:rsidRPr="00EF5F83" w:rsidRDefault="00231223" w:rsidP="0023122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</w:pP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Принято: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                    </w:t>
      </w: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Утверждаю </w:t>
      </w:r>
    </w:p>
    <w:p w:rsidR="00231223" w:rsidRPr="00EF5F83" w:rsidRDefault="00231223" w:rsidP="0023122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</w:pPr>
      <w:r w:rsidRPr="00EF5F83">
        <w:rPr>
          <w:rFonts w:ascii="Times New Roman" w:eastAsia="Times New Roman" w:hAnsi="Times New Roman" w:cs="Times New Roman"/>
          <w:b/>
          <w:bCs/>
          <w:color w:val="4746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На общем собрании            </w:t>
      </w: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                                                        Заведующая  МКДОУ </w:t>
      </w:r>
    </w:p>
    <w:p w:rsidR="00231223" w:rsidRPr="00EF5F83" w:rsidRDefault="00231223" w:rsidP="0023122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</w:pP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МКДОУ «Детский сад №7»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         </w:t>
      </w: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 «Детский сад №7</w:t>
      </w:r>
    </w:p>
    <w:p w:rsidR="00231223" w:rsidRPr="00EF5F83" w:rsidRDefault="00231223" w:rsidP="0023122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</w:pP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Протокол №__         </w:t>
      </w:r>
      <w:r w:rsidRPr="00EF5F83">
        <w:rPr>
          <w:rFonts w:ascii="Times New Roman" w:eastAsia="Times New Roman" w:hAnsi="Times New Roman" w:cs="Times New Roman"/>
          <w:b/>
          <w:bCs/>
          <w:color w:val="474646"/>
          <w:sz w:val="18"/>
          <w:szCs w:val="1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474646"/>
          <w:sz w:val="18"/>
          <w:szCs w:val="18"/>
        </w:rPr>
        <w:t xml:space="preserve">                                           </w:t>
      </w:r>
      <w:r w:rsidRPr="00EF5F83">
        <w:rPr>
          <w:rFonts w:ascii="Times New Roman" w:eastAsia="Times New Roman" w:hAnsi="Times New Roman" w:cs="Times New Roman"/>
          <w:b/>
          <w:bCs/>
          <w:color w:val="474646"/>
          <w:sz w:val="18"/>
          <w:szCs w:val="18"/>
        </w:rPr>
        <w:t xml:space="preserve"> _______________</w:t>
      </w: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>А.Ш.Магомедовна</w:t>
      </w:r>
    </w:p>
    <w:p w:rsidR="00231223" w:rsidRPr="00EF5F83" w:rsidRDefault="00231223" w:rsidP="0023122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 </w:t>
      </w: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От «___» ______________20__г.    </w:t>
      </w:r>
      <w:r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                </w:t>
      </w: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                  </w:t>
      </w:r>
      <w:r w:rsidRPr="00EF5F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</w:rPr>
        <w:t xml:space="preserve"> «____» ______________20____г. </w:t>
      </w:r>
    </w:p>
    <w:p w:rsidR="00231223" w:rsidRDefault="00231223" w:rsidP="00231223">
      <w:pPr>
        <w:shd w:val="clear" w:color="auto" w:fill="FFFFFF"/>
        <w:spacing w:after="138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474646"/>
          <w:sz w:val="48"/>
          <w:szCs w:val="48"/>
        </w:rPr>
      </w:pPr>
    </w:p>
    <w:p w:rsidR="00287FA4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333333"/>
          <w:sz w:val="56"/>
          <w:szCs w:val="56"/>
        </w:rPr>
      </w:pPr>
    </w:p>
    <w:p w:rsidR="00287FA4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333333"/>
          <w:sz w:val="56"/>
          <w:szCs w:val="56"/>
        </w:rPr>
      </w:pPr>
    </w:p>
    <w:p w:rsidR="0013075F" w:rsidRPr="0013075F" w:rsidRDefault="0013075F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  <w:r w:rsidRPr="00287FA4">
        <w:rPr>
          <w:rFonts w:ascii="Georgia" w:eastAsia="Times New Roman" w:hAnsi="Georgia" w:cs="Helvetica"/>
          <w:b/>
          <w:bCs/>
          <w:color w:val="333333"/>
          <w:sz w:val="56"/>
          <w:szCs w:val="56"/>
        </w:rPr>
        <w:t>Положение</w:t>
      </w:r>
    </w:p>
    <w:p w:rsidR="0013075F" w:rsidRPr="0013075F" w:rsidRDefault="0013075F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  <w:r w:rsidRPr="00287FA4">
        <w:rPr>
          <w:rFonts w:ascii="Georgia" w:eastAsia="Times New Roman" w:hAnsi="Georgia" w:cs="Helvetica"/>
          <w:b/>
          <w:bCs/>
          <w:color w:val="333333"/>
          <w:sz w:val="56"/>
          <w:szCs w:val="56"/>
        </w:rPr>
        <w:t>о группе обще</w:t>
      </w:r>
      <w:r w:rsidR="00287FA4" w:rsidRPr="00287FA4">
        <w:rPr>
          <w:rFonts w:ascii="Georgia" w:eastAsia="Times New Roman" w:hAnsi="Georgia" w:cs="Helvetica"/>
          <w:b/>
          <w:bCs/>
          <w:color w:val="333333"/>
          <w:sz w:val="56"/>
          <w:szCs w:val="56"/>
        </w:rPr>
        <w:t xml:space="preserve"> </w:t>
      </w:r>
      <w:r w:rsidRPr="00287FA4">
        <w:rPr>
          <w:rFonts w:ascii="Georgia" w:eastAsia="Times New Roman" w:hAnsi="Georgia" w:cs="Helvetica"/>
          <w:b/>
          <w:bCs/>
          <w:color w:val="333333"/>
          <w:sz w:val="56"/>
          <w:szCs w:val="56"/>
        </w:rPr>
        <w:t>развивающей направленности</w:t>
      </w:r>
    </w:p>
    <w:p w:rsidR="0013075F" w:rsidRPr="0013075F" w:rsidRDefault="0013075F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  <w:r w:rsidRPr="00287FA4">
        <w:rPr>
          <w:rFonts w:ascii="Georgia" w:eastAsia="Times New Roman" w:hAnsi="Georgia" w:cs="Helvetica"/>
          <w:b/>
          <w:bCs/>
          <w:color w:val="333333"/>
          <w:sz w:val="56"/>
          <w:szCs w:val="56"/>
        </w:rPr>
        <w:t>Муниципального казенного дошкольного образовательного учреждения</w:t>
      </w:r>
    </w:p>
    <w:p w:rsidR="0013075F" w:rsidRPr="0013075F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  <w:r>
        <w:rPr>
          <w:rFonts w:ascii="Georgia" w:eastAsia="Times New Roman" w:hAnsi="Georgia" w:cs="Helvetica"/>
          <w:b/>
          <w:bCs/>
          <w:color w:val="333333"/>
          <w:sz w:val="56"/>
          <w:szCs w:val="56"/>
        </w:rPr>
        <w:t>детского сада № 7  «Улыбка</w:t>
      </w:r>
      <w:r w:rsidR="0013075F" w:rsidRPr="00287FA4">
        <w:rPr>
          <w:rFonts w:ascii="Georgia" w:eastAsia="Times New Roman" w:hAnsi="Georgia" w:cs="Helvetica"/>
          <w:b/>
          <w:bCs/>
          <w:color w:val="333333"/>
          <w:sz w:val="56"/>
          <w:szCs w:val="56"/>
        </w:rPr>
        <w:t>»</w:t>
      </w:r>
    </w:p>
    <w:p w:rsidR="00287FA4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</w:p>
    <w:p w:rsidR="00287FA4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</w:p>
    <w:p w:rsidR="00287FA4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</w:p>
    <w:p w:rsidR="00287FA4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</w:p>
    <w:p w:rsidR="00287FA4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</w:p>
    <w:p w:rsidR="00287FA4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</w:p>
    <w:p w:rsidR="00287FA4" w:rsidRDefault="00287FA4" w:rsidP="001307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333333"/>
          <w:sz w:val="56"/>
          <w:szCs w:val="56"/>
        </w:rPr>
      </w:pPr>
    </w:p>
    <w:p w:rsidR="0013075F" w:rsidRPr="0013075F" w:rsidRDefault="0013075F" w:rsidP="00231223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333333"/>
          <w:sz w:val="56"/>
          <w:szCs w:val="56"/>
        </w:rPr>
      </w:pPr>
      <w:r w:rsidRPr="0013075F">
        <w:rPr>
          <w:rFonts w:ascii="Georgia" w:eastAsia="Times New Roman" w:hAnsi="Georgia" w:cs="Helvetica"/>
          <w:color w:val="333333"/>
          <w:sz w:val="56"/>
          <w:szCs w:val="56"/>
        </w:rPr>
        <w:t> </w:t>
      </w:r>
    </w:p>
    <w:p w:rsidR="00287FA4" w:rsidRPr="00287FA4" w:rsidRDefault="0013075F" w:rsidP="00231223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287FA4">
        <w:rPr>
          <w:b/>
          <w:bCs/>
          <w:color w:val="333333"/>
          <w:sz w:val="28"/>
          <w:szCs w:val="28"/>
        </w:rPr>
        <w:lastRenderedPageBreak/>
        <w:t>Общие положения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1.1. Настоящее Положение разработано для  Муниципального казенного дошкольного образовательн</w:t>
      </w:r>
      <w:r w:rsidR="00287FA4" w:rsidRPr="00287FA4">
        <w:rPr>
          <w:rFonts w:ascii="Times New Roman" w:eastAsia="Times New Roman" w:hAnsi="Times New Roman" w:cs="Times New Roman"/>
          <w:color w:val="333333"/>
          <w:sz w:val="28"/>
          <w:szCs w:val="28"/>
        </w:rPr>
        <w:t>ого учреждения детского сада № 7 «Улыбка</w:t>
      </w: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» (далее по тексту - ДОУ), в соответствии со следующими нормативными правовыми актами: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Федеральным Законом от 29.12.2012г № 273-ФЗ «Об образовании в Российской Федерации»;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Уставом</w:t>
      </w:r>
      <w:r w:rsidR="00287FA4" w:rsidRPr="0028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Д ОУ.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другими нормативными документами.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1.2. Настоящее Положение о группе общеразвивающей направленности (далее – Положение)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регламентирует деятельность группы общеразвивающей направленности.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1.3. Группа общеразвивающей направленности создается в целях обеспечения предоставления общедоступного бесплатного дошкольного образования.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1.4. Группа общеразвивающей направленности функционирует в режиме пятидневной рабоче</w:t>
      </w:r>
      <w:r w:rsidR="00287FA4">
        <w:rPr>
          <w:rFonts w:ascii="Times New Roman" w:eastAsia="Times New Roman" w:hAnsi="Times New Roman" w:cs="Times New Roman"/>
          <w:color w:val="333333"/>
          <w:sz w:val="28"/>
          <w:szCs w:val="28"/>
        </w:rPr>
        <w:t>й недели (10 часов в сутки - с 8-00 до 18-3</w:t>
      </w: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0 часов), выходные: суббота, воскресенье, праздничные дни.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1.5. Основными задачами организации</w:t>
      </w:r>
      <w:r w:rsidR="00287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 группы общеразвивающей направленности являются: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охрана жизни и укрепление физического и психического здоровья воспитанников;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осуществление необходимой коррекции недостатков в физическом и (или) психическом развитии воспитанников;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формирование общей культуры личности воспитанников;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адаптация воспитанников к жизни в обществе;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формирование здорового образа жизни воспитанников;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взаимодействие с семьями детей для обеспечения полноценного развития детей;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•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910813" w:rsidRPr="00231223" w:rsidRDefault="00910813" w:rsidP="00231223">
      <w:pPr>
        <w:shd w:val="clear" w:color="auto" w:fill="FFFFFF"/>
        <w:spacing w:after="0"/>
        <w:rPr>
          <w:rFonts w:ascii="Georgia" w:hAnsi="Georgia"/>
          <w:b/>
          <w:bCs/>
          <w:color w:val="333333"/>
          <w:sz w:val="28"/>
          <w:szCs w:val="28"/>
        </w:rPr>
      </w:pPr>
    </w:p>
    <w:p w:rsidR="00231223" w:rsidRDefault="00231223" w:rsidP="00231223">
      <w:pPr>
        <w:pStyle w:val="a3"/>
        <w:shd w:val="clear" w:color="auto" w:fill="FFFFFF"/>
        <w:ind w:left="720"/>
        <w:rPr>
          <w:rFonts w:ascii="Georgia" w:hAnsi="Georgia"/>
          <w:b/>
          <w:bCs/>
          <w:color w:val="333333"/>
          <w:sz w:val="28"/>
          <w:szCs w:val="28"/>
        </w:rPr>
      </w:pPr>
    </w:p>
    <w:p w:rsidR="00231223" w:rsidRDefault="00231223" w:rsidP="00231223">
      <w:pPr>
        <w:pStyle w:val="a3"/>
        <w:shd w:val="clear" w:color="auto" w:fill="FFFFFF"/>
        <w:ind w:left="720"/>
        <w:rPr>
          <w:rFonts w:ascii="Georgia" w:hAnsi="Georgia"/>
          <w:b/>
          <w:bCs/>
          <w:color w:val="333333"/>
          <w:sz w:val="28"/>
          <w:szCs w:val="28"/>
        </w:rPr>
      </w:pPr>
    </w:p>
    <w:p w:rsidR="00231223" w:rsidRDefault="00231223" w:rsidP="00231223">
      <w:pPr>
        <w:pStyle w:val="a3"/>
        <w:shd w:val="clear" w:color="auto" w:fill="FFFFFF"/>
        <w:ind w:left="720"/>
        <w:rPr>
          <w:rFonts w:ascii="Georgia" w:hAnsi="Georgia"/>
          <w:b/>
          <w:bCs/>
          <w:color w:val="333333"/>
          <w:sz w:val="28"/>
          <w:szCs w:val="28"/>
        </w:rPr>
      </w:pPr>
    </w:p>
    <w:p w:rsidR="00231223" w:rsidRDefault="00231223" w:rsidP="00231223">
      <w:pPr>
        <w:pStyle w:val="a3"/>
        <w:shd w:val="clear" w:color="auto" w:fill="FFFFFF"/>
        <w:ind w:left="720"/>
        <w:rPr>
          <w:rFonts w:ascii="Georgia" w:hAnsi="Georgia"/>
          <w:b/>
          <w:bCs/>
          <w:color w:val="333333"/>
          <w:sz w:val="28"/>
          <w:szCs w:val="28"/>
        </w:rPr>
      </w:pPr>
    </w:p>
    <w:p w:rsidR="00287FA4" w:rsidRPr="00287FA4" w:rsidRDefault="0013075F" w:rsidP="00231223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Georgia" w:hAnsi="Georgia"/>
          <w:b/>
          <w:bCs/>
          <w:color w:val="333333"/>
          <w:sz w:val="28"/>
          <w:szCs w:val="28"/>
        </w:rPr>
      </w:pPr>
      <w:r w:rsidRPr="00287FA4">
        <w:rPr>
          <w:rFonts w:ascii="Georgia" w:hAnsi="Georgia"/>
          <w:b/>
          <w:bCs/>
          <w:color w:val="333333"/>
          <w:sz w:val="28"/>
          <w:szCs w:val="28"/>
        </w:rPr>
        <w:t>Организация деятельности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2.1. Количество групп общеразвивающей направленности в ДОУ определяется Учредителем, исходя из норм предельной наполняемости.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2.2.Группа общеразвивающей направленности открывается в свободном помещении ОУ, отвечающем требованиям санитарных норм и правилам пожарной безопасности.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2.3. Группа общеразвивающей направленности оборудуется инвентарем, пособиями согласно требованиям по организации образовательного процесса.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2.4. Диагностика и коррекция развития детей осуществляется штатными педагогами  ДОУ.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2.5. Контроль результатов работы группы общеразвивающей направленности осуществляется администрацией ДОУ и родителями (законными представителями).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2.6. Отношения между Учреждением и родителями (законными представителями) регулируются договором, заключаемым в установленном порядке.</w:t>
      </w:r>
    </w:p>
    <w:p w:rsidR="00287FA4" w:rsidRDefault="00287FA4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3075F" w:rsidRPr="0013075F" w:rsidRDefault="0013075F" w:rsidP="00287FA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287FA4"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  <w:t>3. Порядок комплектования группы общеразвивающей направленности</w:t>
      </w:r>
    </w:p>
    <w:p w:rsidR="00287FA4" w:rsidRDefault="00287FA4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3.1. Порядок комплектования группы общеразвивающей направленности определяется учредителем в соответствии с законодательством Российской Федерации и закрепляется в уставе ОУ.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3.2. В группу общеразвивающей направленности п</w:t>
      </w:r>
      <w:r w:rsidR="00287FA4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ринимаются дети в возрасте от  1года 6</w:t>
      </w: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месяцев  до 7 лет (при наличии условий).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3.3. Прием детей в группу общеразвивающей направленности может проводиться в течение всего года при наличии свободных мест.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3.4. В группе общеразвивающей направленности предельная наполняемость устанавливается в соответствии с СанПиН.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3.5. Основанием для зачисления в группу общеразвивающей направленности является: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- направление в Учреждение выданное комиссией по комплектованию ОУ;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- оригинал паспорта одного из родителей (законных представителей), оригинал предоставляется в целях подтверждения предоставленных сведений);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- заявление родителя (законного представителя)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- медицинская справка о состоянии здоровья ребенка с заключением о возможности посещения ОУ (форма № 026/У-2000).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3.6. На начало учебного года руководитель ДОУ издает приказ о комплектование группы, в конце учебного года – приказ о переводе детей в другую возрастную группу.</w:t>
      </w:r>
    </w:p>
    <w:p w:rsidR="00287FA4" w:rsidRDefault="00287FA4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3075F" w:rsidRPr="0013075F" w:rsidRDefault="0013075F" w:rsidP="00287FA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287FA4"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  <w:lastRenderedPageBreak/>
        <w:t>4. Организация образовательного процесса</w:t>
      </w:r>
    </w:p>
    <w:p w:rsidR="00287FA4" w:rsidRDefault="00287FA4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4.1. Образовательный процесс организуется в соответствии с основной общеобразовательной программой дошкольного образования ДОУ.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4.2. Участниками воспитательно-образовательного процесса в группе являются воспитанники, родители (законные представители), воспитатели, помощник воспитателя, музыкальный руководитель, инструктор по физической культуре, педагог-психолог, педагог дополнительного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образования.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4.3. Права, обязанности и социальные гарантии каждого работника группы определяются законодательством РФ, Уставом ОУ, трудовым договором, определяющим функциональные обязанности и квалификационные характеристики.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4.4. Права и обязанности родителей (законных представителей) определяются Уставом ОУ,</w:t>
      </w: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договором об образовательных отношениях ОУ и родителей (законных представителей).</w:t>
      </w:r>
    </w:p>
    <w:p w:rsidR="0013075F" w:rsidRDefault="0013075F" w:rsidP="009108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</w:pPr>
      <w:r w:rsidRPr="00910813"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  <w:t>5. Штаты и руководство</w:t>
      </w:r>
    </w:p>
    <w:p w:rsidR="00910813" w:rsidRPr="0013075F" w:rsidRDefault="00910813" w:rsidP="009108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5.1. Штаты административного, педагогического и обслуживающего персонала группы общеразвивающей направленности устанавливаются в соответствии с методикой формирования штатных расписаний государственных образовательных учреждений.</w:t>
      </w:r>
    </w:p>
    <w:p w:rsid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5.2. Руководство группой общеразвивающей направленности обеспечивает руководитель ОУ.</w:t>
      </w:r>
    </w:p>
    <w:p w:rsidR="00910813" w:rsidRPr="0013075F" w:rsidRDefault="00910813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075F" w:rsidRDefault="0013075F" w:rsidP="009108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</w:pPr>
      <w:r w:rsidRPr="00910813"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  <w:t>6. Механизм финансирования группы общеразвивающей направленности</w:t>
      </w:r>
    </w:p>
    <w:p w:rsidR="00910813" w:rsidRPr="0013075F" w:rsidRDefault="00910813" w:rsidP="0091081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13075F" w:rsidRPr="0013075F" w:rsidRDefault="0013075F" w:rsidP="00130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75F">
        <w:rPr>
          <w:rFonts w:ascii="Times New Roman" w:eastAsia="Times New Roman" w:hAnsi="Times New Roman" w:cs="Times New Roman"/>
          <w:color w:val="333333"/>
          <w:sz w:val="28"/>
          <w:szCs w:val="28"/>
        </w:rPr>
        <w:t>6.1. Расходы на содержание детей группы общеразвающей направленности финансируются за счет средств бюджета.</w:t>
      </w:r>
    </w:p>
    <w:p w:rsidR="0013075F" w:rsidRPr="00287FA4" w:rsidRDefault="0013075F">
      <w:pPr>
        <w:rPr>
          <w:rFonts w:ascii="Times New Roman" w:hAnsi="Times New Roman" w:cs="Times New Roman"/>
          <w:sz w:val="28"/>
          <w:szCs w:val="28"/>
        </w:rPr>
      </w:pPr>
    </w:p>
    <w:p w:rsidR="0013075F" w:rsidRPr="00287FA4" w:rsidRDefault="0013075F">
      <w:pPr>
        <w:rPr>
          <w:rFonts w:ascii="Times New Roman" w:hAnsi="Times New Roman" w:cs="Times New Roman"/>
          <w:sz w:val="28"/>
          <w:szCs w:val="28"/>
        </w:rPr>
      </w:pPr>
    </w:p>
    <w:sectPr w:rsidR="0013075F" w:rsidRPr="00287FA4" w:rsidSect="00231223">
      <w:footerReference w:type="default" r:id="rId7"/>
      <w:pgSz w:w="11906" w:h="16838"/>
      <w:pgMar w:top="1135" w:right="991" w:bottom="709" w:left="993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54" w:rsidRDefault="00F97E54" w:rsidP="00231223">
      <w:pPr>
        <w:spacing w:after="0" w:line="240" w:lineRule="auto"/>
      </w:pPr>
      <w:r>
        <w:separator/>
      </w:r>
    </w:p>
  </w:endnote>
  <w:endnote w:type="continuationSeparator" w:id="1">
    <w:p w:rsidR="00F97E54" w:rsidRDefault="00F97E54" w:rsidP="0023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016"/>
      <w:docPartObj>
        <w:docPartGallery w:val="Page Numbers (Bottom of Page)"/>
        <w:docPartUnique/>
      </w:docPartObj>
    </w:sdtPr>
    <w:sdtContent>
      <w:p w:rsidR="00231223" w:rsidRDefault="00231223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31223" w:rsidRDefault="002312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54" w:rsidRDefault="00F97E54" w:rsidP="00231223">
      <w:pPr>
        <w:spacing w:after="0" w:line="240" w:lineRule="auto"/>
      </w:pPr>
      <w:r>
        <w:separator/>
      </w:r>
    </w:p>
  </w:footnote>
  <w:footnote w:type="continuationSeparator" w:id="1">
    <w:p w:rsidR="00F97E54" w:rsidRDefault="00F97E54" w:rsidP="0023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72A"/>
    <w:multiLevelType w:val="hybridMultilevel"/>
    <w:tmpl w:val="618A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C83"/>
    <w:rsid w:val="0013075F"/>
    <w:rsid w:val="00231223"/>
    <w:rsid w:val="00287FA4"/>
    <w:rsid w:val="00500C83"/>
    <w:rsid w:val="00910813"/>
    <w:rsid w:val="00F9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0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07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13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075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3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1223"/>
  </w:style>
  <w:style w:type="paragraph" w:styleId="a8">
    <w:name w:val="footer"/>
    <w:basedOn w:val="a"/>
    <w:link w:val="a9"/>
    <w:uiPriority w:val="99"/>
    <w:unhideWhenUsed/>
    <w:rsid w:val="00231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ДОО № 7 Улыбка</dc:creator>
  <cp:keywords/>
  <dc:description/>
  <cp:lastModifiedBy>МКОУ ДОО № 7 Улыбка</cp:lastModifiedBy>
  <cp:revision>4</cp:revision>
  <cp:lastPrinted>2019-05-20T08:18:00Z</cp:lastPrinted>
  <dcterms:created xsi:type="dcterms:W3CDTF">2019-05-20T07:33:00Z</dcterms:created>
  <dcterms:modified xsi:type="dcterms:W3CDTF">2019-05-20T08:20:00Z</dcterms:modified>
</cp:coreProperties>
</file>